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FF0" w:rsidRDefault="004F2014" w:rsidP="000F2F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t xml:space="preserve">    </w:t>
      </w:r>
      <w:r w:rsidR="00801FB3">
        <w:rPr>
          <w:noProof/>
          <w:lang w:eastAsia="pl-PL"/>
        </w:rPr>
        <w:drawing>
          <wp:inline distT="0" distB="0" distL="0" distR="0" wp14:anchorId="7D19DD5B">
            <wp:extent cx="1333500" cy="125666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77" cy="1269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</w:t>
      </w:r>
      <w:r w:rsidR="00DC54EF">
        <w:rPr>
          <w:noProof/>
          <w:lang w:eastAsia="pl-PL"/>
        </w:rPr>
        <w:drawing>
          <wp:inline distT="0" distB="0" distL="0" distR="0" wp14:anchorId="13133BD4" wp14:editId="63EAFEB8">
            <wp:extent cx="790575" cy="1276350"/>
            <wp:effectExtent l="0" t="0" r="9525" b="0"/>
            <wp:docPr id="2" name="Obraz 2" descr="http://zso4.szczecin.pl/liceum/wp-content/uploads/sites/6/2017/11/logob-11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o4.szczecin.pl/liceum/wp-content/uploads/sites/6/2017/11/logob-11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0F2FF0">
        <w:rPr>
          <w:noProof/>
          <w:lang w:eastAsia="pl-PL"/>
        </w:rPr>
        <w:t xml:space="preserve">   </w:t>
      </w:r>
      <w:r w:rsidR="00DC54EF">
        <w:rPr>
          <w:noProof/>
          <w:lang w:eastAsia="pl-PL"/>
        </w:rPr>
        <w:t xml:space="preserve">        </w:t>
      </w:r>
      <w:bookmarkStart w:id="0" w:name="_GoBack"/>
      <w:bookmarkEnd w:id="0"/>
      <w:r w:rsidR="000F2FF0">
        <w:rPr>
          <w:noProof/>
          <w:lang w:eastAsia="pl-PL"/>
        </w:rPr>
        <w:drawing>
          <wp:inline distT="0" distB="0" distL="0" distR="0" wp14:anchorId="5060362C" wp14:editId="160B044A">
            <wp:extent cx="2371725" cy="1028065"/>
            <wp:effectExtent l="0" t="0" r="9525" b="63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30" cy="10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50E">
        <w:rPr>
          <w:noProof/>
        </w:rPr>
        <w:t xml:space="preserve">       </w:t>
      </w:r>
    </w:p>
    <w:p w:rsidR="000F2FF0" w:rsidRDefault="000F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F0" w:rsidRDefault="000F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63D7" w:rsidRDefault="00CB4A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Turniej Historyczny </w:t>
      </w:r>
    </w:p>
    <w:p w:rsidR="007063D7" w:rsidRDefault="00CB4A8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00"/>
          <w:sz w:val="24"/>
          <w:szCs w:val="24"/>
          <w:lang w:eastAsia="pl-PL"/>
        </w:rPr>
        <w:t>Regulamin</w:t>
      </w:r>
    </w:p>
    <w:p w:rsidR="007063D7" w:rsidRDefault="007063D7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4"/>
          <w:lang w:eastAsia="pl-PL"/>
        </w:rPr>
      </w:pPr>
    </w:p>
    <w:p w:rsidR="007063D7" w:rsidRDefault="00CB4A89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Organizator</w:t>
      </w:r>
    </w:p>
    <w:p w:rsidR="007063D7" w:rsidRDefault="00CB4A89" w:rsidP="004F2014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F2014">
        <w:rPr>
          <w:rFonts w:ascii="Times New Roman" w:hAnsi="Times New Roman" w:cs="Times New Roman"/>
          <w:sz w:val="24"/>
          <w:szCs w:val="24"/>
        </w:rPr>
        <w:t xml:space="preserve">Organizatorem </w:t>
      </w:r>
      <w:r w:rsidRPr="004F2014">
        <w:rPr>
          <w:rFonts w:ascii="Times New Roman" w:eastAsia="Times New Roman" w:hAnsi="Times New Roman" w:cs="Times New Roman"/>
          <w:sz w:val="24"/>
          <w:szCs w:val="24"/>
          <w:lang w:eastAsia="pl-PL"/>
        </w:rPr>
        <w:t>I Turnieju Historycznego</w:t>
      </w:r>
      <w:r w:rsidRPr="004F2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2014">
        <w:rPr>
          <w:rFonts w:ascii="Times New Roman" w:hAnsi="Times New Roman" w:cs="Times New Roman"/>
          <w:sz w:val="24"/>
          <w:szCs w:val="24"/>
        </w:rPr>
        <w:t xml:space="preserve">jest </w:t>
      </w:r>
      <w:bookmarkStart w:id="1" w:name="_Hlk529812462"/>
      <w:r w:rsidR="004F2014" w:rsidRPr="004F2014">
        <w:rPr>
          <w:rFonts w:ascii="Times New Roman" w:hAnsi="Times New Roman" w:cs="Times New Roman"/>
          <w:sz w:val="24"/>
          <w:szCs w:val="24"/>
        </w:rPr>
        <w:t>II Liceum</w:t>
      </w:r>
      <w:r w:rsidR="004F2014">
        <w:rPr>
          <w:rFonts w:ascii="Times New Roman" w:hAnsi="Times New Roman" w:cs="Times New Roman"/>
          <w:sz w:val="24"/>
          <w:szCs w:val="24"/>
        </w:rPr>
        <w:t xml:space="preserve"> Ogólnokształcącego</w:t>
      </w:r>
      <w:r>
        <w:rPr>
          <w:rFonts w:ascii="Times New Roman" w:hAnsi="Times New Roman" w:cs="Times New Roman"/>
          <w:sz w:val="24"/>
          <w:szCs w:val="24"/>
        </w:rPr>
        <w:t xml:space="preserve">, XI Liceum Ogólnokształcące z Oddziałami Dwujęzycznymi oraz Ośrodek Doskonalenia Nauczycieli Zachodniopomorskiego Centrum Edukacji Morskiej i Politechnicznej w Szczecinie. </w:t>
      </w:r>
    </w:p>
    <w:bookmarkEnd w:id="1"/>
    <w:p w:rsidR="007063D7" w:rsidRDefault="007063D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7" w:rsidRDefault="00CB4A89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Cele turnieju </w:t>
      </w:r>
    </w:p>
    <w:p w:rsidR="007063D7" w:rsidRPr="003F050E" w:rsidRDefault="00CB4A89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0E">
        <w:rPr>
          <w:rFonts w:ascii="Times New Roman" w:hAnsi="Times New Roman" w:cs="Times New Roman"/>
          <w:sz w:val="24"/>
          <w:szCs w:val="24"/>
        </w:rPr>
        <w:t>Wyłanianie i promowanie młodzieży o ponadprzeciętnej wiedzy i umiejętnościach.</w:t>
      </w:r>
    </w:p>
    <w:p w:rsidR="007063D7" w:rsidRPr="003F050E" w:rsidRDefault="00CB4A89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0E">
        <w:rPr>
          <w:rFonts w:ascii="Times New Roman" w:hAnsi="Times New Roman" w:cs="Times New Roman"/>
          <w:sz w:val="24"/>
          <w:szCs w:val="24"/>
        </w:rPr>
        <w:t>Rozwijanie indywidualnych uzdolnień uczniów.</w:t>
      </w:r>
      <w:r w:rsidRPr="003F0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63D7" w:rsidRPr="003F050E" w:rsidRDefault="00CB4A89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Rozbudzenie zainteresowań historycznych oraz upowszechnienie wśród dzieci </w:t>
      </w:r>
      <w:r w:rsidRPr="003F0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młodzieży znajomości historii. </w:t>
      </w:r>
    </w:p>
    <w:p w:rsidR="007063D7" w:rsidRPr="003F050E" w:rsidRDefault="007063D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3D7" w:rsidRDefault="00CB4A89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Założenia ogólne</w:t>
      </w:r>
    </w:p>
    <w:p w:rsidR="007063D7" w:rsidRDefault="00CB4A8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turnieju obejmuje treści od</w:t>
      </w:r>
      <w:r>
        <w:rPr>
          <w:rFonts w:ascii="Times New Roman" w:hAnsi="Times New Roman" w:cs="Times New Roman"/>
          <w:sz w:val="24"/>
          <w:szCs w:val="24"/>
        </w:rPr>
        <w:t xml:space="preserve"> przemiany trybu życia człowieka w czasach najdawniejszych po miejsce Polski w świecie współczesnym (szczegółowe informacje zawarte są w </w:t>
      </w:r>
      <w:r>
        <w:rPr>
          <w:rFonts w:ascii="Times New Roman" w:hAnsi="Times New Roman" w:cs="Times New Roman"/>
          <w:i/>
          <w:sz w:val="24"/>
          <w:szCs w:val="24"/>
        </w:rPr>
        <w:t>Załączniku nr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3D7" w:rsidRDefault="00CB4A8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składa się z 3 etapów:</w:t>
      </w:r>
      <w:r>
        <w:rPr>
          <w:rFonts w:ascii="Times New Roman" w:hAnsi="Times New Roman" w:cs="Times New Roman"/>
          <w:sz w:val="24"/>
          <w:szCs w:val="24"/>
        </w:rPr>
        <w:br/>
        <w:t>I etap – eliminacje szkolne</w:t>
      </w:r>
      <w:r>
        <w:rPr>
          <w:rFonts w:ascii="Times New Roman" w:hAnsi="Times New Roman" w:cs="Times New Roman"/>
          <w:sz w:val="24"/>
          <w:szCs w:val="24"/>
        </w:rPr>
        <w:br/>
        <w:t>II etap – eliminacje miejskie</w:t>
      </w:r>
      <w:r>
        <w:rPr>
          <w:rFonts w:ascii="Times New Roman" w:hAnsi="Times New Roman" w:cs="Times New Roman"/>
          <w:sz w:val="24"/>
          <w:szCs w:val="24"/>
        </w:rPr>
        <w:br/>
        <w:t>III etap – finał</w:t>
      </w:r>
    </w:p>
    <w:p w:rsidR="007063D7" w:rsidRDefault="00CB4A8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 adresowany jest do uczniów klas  VI–VIII szkoły podstawowej.</w:t>
      </w:r>
    </w:p>
    <w:p w:rsidR="007063D7" w:rsidRDefault="00CB4A8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uczestniczą w turnieju drużynowo. Każda drużyna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musi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liczyć 3 osoby. Uczestnicy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wybierają nazwę dla swojej drużyny.</w:t>
      </w:r>
    </w:p>
    <w:p w:rsidR="007063D7" w:rsidRDefault="00CB4A8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drużyn biorących udział w turnieju jest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ograniczona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jednej szkoły może zostać zgłoszona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jedna drużyna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Decyduje kolejność zgłoszeń.</w:t>
      </w:r>
    </w:p>
    <w:p w:rsidR="007063D7" w:rsidRDefault="00CB4A8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otrzymają nagrody oraz tytuły finalistów i laureatów. </w:t>
      </w:r>
    </w:p>
    <w:p w:rsidR="007063D7" w:rsidRDefault="007063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7" w:rsidRDefault="00CB4A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Przebieg Turnieju</w:t>
      </w:r>
    </w:p>
    <w:p w:rsidR="007063D7" w:rsidRDefault="00CB4A89">
      <w:pPr>
        <w:pStyle w:val="NormalnyWeb"/>
        <w:numPr>
          <w:ilvl w:val="0"/>
          <w:numId w:val="2"/>
        </w:numPr>
        <w:tabs>
          <w:tab w:val="clear" w:pos="720"/>
        </w:tabs>
        <w:spacing w:before="280" w:after="0" w:line="360" w:lineRule="auto"/>
        <w:ind w:left="426" w:hanging="426"/>
        <w:jc w:val="both"/>
      </w:pPr>
      <w:r>
        <w:rPr>
          <w:color w:val="000000"/>
        </w:rPr>
        <w:t xml:space="preserve">Do eliminacji miejskich szkoły podstawowe zgłaszają </w:t>
      </w:r>
      <w:r>
        <w:rPr>
          <w:b/>
          <w:color w:val="000000"/>
        </w:rPr>
        <w:t xml:space="preserve">1 drużynę (3 – osobową) </w:t>
      </w:r>
      <w:r>
        <w:rPr>
          <w:color w:val="000000"/>
        </w:rPr>
        <w:t>wytypowaną w drodze eliminacji szkolnych organizowanych we własnym zakresie.</w:t>
      </w:r>
    </w:p>
    <w:p w:rsidR="007063D7" w:rsidRDefault="00CB4A89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</w:pPr>
      <w:r>
        <w:t xml:space="preserve">Udział uczniów w turnieju zgłaszają dyrektorzy szkół do </w:t>
      </w:r>
      <w:r w:rsidRPr="004F2014">
        <w:rPr>
          <w:b/>
        </w:rPr>
        <w:t>1</w:t>
      </w:r>
      <w:r w:rsidR="004F2014" w:rsidRPr="004F2014">
        <w:rPr>
          <w:b/>
        </w:rPr>
        <w:t>7</w:t>
      </w:r>
      <w:r w:rsidRPr="004F2014">
        <w:rPr>
          <w:b/>
        </w:rPr>
        <w:t xml:space="preserve"> grudnia 2018 r.</w:t>
      </w:r>
      <w:r w:rsidR="00C71645">
        <w:rPr>
          <w:b/>
        </w:rPr>
        <w:t xml:space="preserve"> </w:t>
      </w:r>
      <w:r>
        <w:t xml:space="preserve"> na adres:</w:t>
      </w:r>
      <w:r w:rsidR="00B56DF7">
        <w:br/>
      </w:r>
      <w:r>
        <w:t xml:space="preserve"> </w:t>
      </w:r>
      <w:hyperlink r:id="rId11">
        <w:r>
          <w:rPr>
            <w:rStyle w:val="czeinternetowe"/>
            <w:color w:val="auto"/>
            <w:u w:val="none"/>
          </w:rPr>
          <w:t>II LO im. Mieszka I</w:t>
        </w:r>
      </w:hyperlink>
      <w:r>
        <w:t>, ul. Henryka Pobożnego 2,</w:t>
      </w:r>
      <w:r>
        <w:rPr>
          <w:rStyle w:val="baddress"/>
        </w:rPr>
        <w:t>70-507 w Szczecinie</w:t>
      </w:r>
      <w:r>
        <w:t xml:space="preserve"> (formularz zgłoszenia: </w:t>
      </w:r>
      <w:r>
        <w:rPr>
          <w:i/>
        </w:rPr>
        <w:t>Załącznik nr 2</w:t>
      </w:r>
      <w:r>
        <w:t xml:space="preserve"> oraz oświadczenie: </w:t>
      </w:r>
      <w:r>
        <w:rPr>
          <w:i/>
        </w:rPr>
        <w:t>Załącznik nr 3)</w:t>
      </w:r>
      <w:r>
        <w:t xml:space="preserve">. </w:t>
      </w:r>
    </w:p>
    <w:p w:rsidR="007063D7" w:rsidRDefault="00CB4A89">
      <w:pPr>
        <w:pStyle w:val="NormalnyWeb"/>
        <w:spacing w:line="360" w:lineRule="auto"/>
        <w:jc w:val="both"/>
        <w:rPr>
          <w:u w:val="single"/>
        </w:rPr>
      </w:pPr>
      <w:r>
        <w:rPr>
          <w:u w:val="single"/>
        </w:rPr>
        <w:t>Wszystkie zgłoszenia (</w:t>
      </w:r>
      <w:r>
        <w:rPr>
          <w:i/>
          <w:u w:val="single"/>
        </w:rPr>
        <w:t>Załącznik nr 2, Załącznik nr 3</w:t>
      </w:r>
      <w:r>
        <w:rPr>
          <w:u w:val="single"/>
        </w:rPr>
        <w:t>) prosimy przesłać listownie.</w:t>
      </w:r>
      <w:r>
        <w:t xml:space="preserve">  </w:t>
      </w:r>
      <w:r>
        <w:rPr>
          <w:u w:val="single"/>
        </w:rPr>
        <w:t>Prosimy przestrzegać terminów zgłoszeń – decyduje data stempla pocztowego.</w:t>
      </w:r>
    </w:p>
    <w:p w:rsidR="00AB2F14" w:rsidRPr="00CC7F77" w:rsidRDefault="00CB4A8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miejskie odbędą się </w:t>
      </w:r>
      <w:r w:rsidR="00256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lutego</w:t>
      </w:r>
      <w:r w:rsidRPr="004F2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hyperlink r:id="rId12">
        <w:r>
          <w:rPr>
            <w:rStyle w:val="czeinternetow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II LO im. Mieszka I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ul. Henryka Pobożnego 2, </w:t>
      </w:r>
      <w:r>
        <w:rPr>
          <w:rStyle w:val="baddress"/>
          <w:rFonts w:ascii="Times New Roman" w:hAnsi="Times New Roman" w:cs="Times New Roman"/>
          <w:b/>
          <w:sz w:val="24"/>
          <w:szCs w:val="24"/>
        </w:rPr>
        <w:t>70-507 w Szczecinie</w:t>
      </w:r>
      <w:r w:rsidR="00FC2E5B" w:rsidRPr="00CC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części etapu miejskiego będą obowiązywały zadnia pisemne zamknięte, obudowane różnorodnym materiałem źródłowym.</w:t>
      </w:r>
      <w:r w:rsidR="00AB2F14" w:rsidRPr="00CC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03499" w:rsidRPr="00CC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mają 30 sek</w:t>
      </w:r>
      <w:r w:rsidR="00CC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und </w:t>
      </w:r>
      <w:r w:rsidR="00B03499" w:rsidRPr="00CC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udziel</w:t>
      </w:r>
      <w:r w:rsidR="00AB2F14" w:rsidRPr="00CC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enie odpowiedzi, odpowiada wybrany przedstawiciel grupy.</w:t>
      </w:r>
      <w:r w:rsidR="00CC7F77" w:rsidRPr="00CC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kolejnego etapu </w:t>
      </w:r>
      <w:r w:rsidR="00CC7F77" w:rsidRPr="0025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przechodzą drużyny</w:t>
      </w:r>
      <w:r w:rsidR="00CC7F77" w:rsidRPr="00CC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największą liczbą punktów</w:t>
      </w:r>
      <w:r w:rsidR="0025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063D7" w:rsidRDefault="00CB4A89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finałowy odbędzie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marca 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hyperlink r:id="rId13">
        <w:r>
          <w:rPr>
            <w:rStyle w:val="czeinternetow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II LO im. Mieszka I</w:t>
        </w:r>
      </w:hyperlink>
      <w:r>
        <w:rPr>
          <w:rFonts w:ascii="Times New Roman" w:hAnsi="Times New Roman" w:cs="Times New Roman"/>
          <w:b/>
          <w:sz w:val="24"/>
          <w:szCs w:val="24"/>
        </w:rPr>
        <w:t>, ul. Henryka Pobożnego 2,</w:t>
      </w:r>
      <w:r>
        <w:rPr>
          <w:rStyle w:val="baddress"/>
          <w:rFonts w:ascii="Times New Roman" w:hAnsi="Times New Roman" w:cs="Times New Roman"/>
          <w:b/>
          <w:sz w:val="24"/>
          <w:szCs w:val="24"/>
        </w:rPr>
        <w:t>70-507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Szczecinie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Etap finałowy składa się z dwóch części:</w:t>
      </w:r>
    </w:p>
    <w:p w:rsidR="007063D7" w:rsidRPr="008E600D" w:rsidRDefault="00BF5BE1" w:rsidP="008E600D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CB4A89" w:rsidRPr="00BF5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cześć finału</w:t>
      </w:r>
      <w:r w:rsidR="00CB4A89" w:rsidRPr="00BF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obejmuje </w:t>
      </w:r>
      <w:r w:rsidR="00CB4A89"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treści nauczania </w:t>
      </w:r>
      <w:r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wykraczające poza </w:t>
      </w:r>
      <w:r w:rsidR="00CB4A89"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podstaw</w:t>
      </w:r>
      <w:r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CB4A89"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programow</w:t>
      </w:r>
      <w:r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CB4A89"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historii dla szkoły podstawowej</w:t>
      </w:r>
      <w:r w:rsidR="00CC7F77"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B4A89"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wzbogacony </w:t>
      </w:r>
      <w:r w:rsidR="00CB4A89"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dodatkowo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</w:t>
      </w:r>
      <w:r w:rsidR="00CB4A89" w:rsidRPr="00BF5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zagadnienia związane z </w:t>
      </w:r>
      <w:r w:rsidR="00CB4A89" w:rsidRPr="00BF5BE1">
        <w:rPr>
          <w:rFonts w:ascii="Times New Roman" w:hAnsi="Times New Roman" w:cs="Times New Roman"/>
          <w:color w:val="000000" w:themeColor="text1"/>
          <w:sz w:val="24"/>
          <w:szCs w:val="24"/>
        </w:rPr>
        <w:t>tematem przewodnim tegorocznego turnieju:</w:t>
      </w:r>
      <w:r w:rsidRPr="00BF5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A89" w:rsidRPr="00BF5BE1">
        <w:rPr>
          <w:rFonts w:ascii="Times New Roman" w:hAnsi="Times New Roman" w:cs="Times New Roman"/>
          <w:b/>
          <w:sz w:val="24"/>
          <w:szCs w:val="24"/>
        </w:rPr>
        <w:t>Początki II Rzeczypospolitej (1918-1922)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A89" w:rsidRPr="00BF5BE1">
        <w:rPr>
          <w:rFonts w:ascii="Times New Roman" w:hAnsi="Times New Roman" w:cs="Times New Roman"/>
          <w:b/>
          <w:sz w:val="24"/>
          <w:szCs w:val="24"/>
        </w:rPr>
        <w:t>państwo, ustrój, terytorium.</w:t>
      </w:r>
      <w:r w:rsidR="008E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A89" w:rsidRPr="007E30EE">
        <w:rPr>
          <w:rFonts w:ascii="Times New Roman" w:hAnsi="Times New Roman" w:cs="Times New Roman"/>
          <w:b/>
          <w:sz w:val="24"/>
          <w:szCs w:val="24"/>
        </w:rPr>
        <w:t>Do II części finału przechodz</w:t>
      </w:r>
      <w:r w:rsidR="00256147" w:rsidRPr="007E30EE">
        <w:rPr>
          <w:rFonts w:ascii="Times New Roman" w:hAnsi="Times New Roman" w:cs="Times New Roman"/>
          <w:b/>
          <w:sz w:val="24"/>
          <w:szCs w:val="24"/>
        </w:rPr>
        <w:t>ą 3</w:t>
      </w:r>
      <w:r w:rsidR="00CB4A89" w:rsidRPr="007E30EE">
        <w:rPr>
          <w:rFonts w:ascii="Times New Roman" w:hAnsi="Times New Roman" w:cs="Times New Roman"/>
          <w:b/>
          <w:sz w:val="24"/>
          <w:szCs w:val="24"/>
        </w:rPr>
        <w:t xml:space="preserve"> drużyn</w:t>
      </w:r>
      <w:r w:rsidR="00256147" w:rsidRPr="007E30EE">
        <w:rPr>
          <w:rFonts w:ascii="Times New Roman" w:hAnsi="Times New Roman" w:cs="Times New Roman"/>
          <w:b/>
          <w:sz w:val="24"/>
          <w:szCs w:val="24"/>
        </w:rPr>
        <w:t>y</w:t>
      </w:r>
      <w:r w:rsidR="00CB4A89" w:rsidRPr="007E30EE">
        <w:rPr>
          <w:rFonts w:ascii="Times New Roman" w:hAnsi="Times New Roman" w:cs="Times New Roman"/>
          <w:b/>
          <w:sz w:val="24"/>
          <w:szCs w:val="24"/>
        </w:rPr>
        <w:t>.</w:t>
      </w:r>
    </w:p>
    <w:p w:rsidR="007063D7" w:rsidRDefault="00BF5BE1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CFDFD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="00CB4A89">
        <w:rPr>
          <w:rFonts w:ascii="Times New Roman" w:eastAsia="Times New Roman" w:hAnsi="Times New Roman"/>
          <w:b/>
          <w:sz w:val="24"/>
          <w:szCs w:val="24"/>
          <w:lang w:eastAsia="pl-PL"/>
        </w:rPr>
        <w:t>II częś</w:t>
      </w:r>
      <w:r w:rsidR="008E600D">
        <w:rPr>
          <w:rFonts w:ascii="Times New Roman" w:eastAsia="Times New Roman" w:hAnsi="Times New Roman"/>
          <w:b/>
          <w:sz w:val="24"/>
          <w:szCs w:val="24"/>
          <w:lang w:eastAsia="pl-PL"/>
        </w:rPr>
        <w:t>ć</w:t>
      </w:r>
      <w:r w:rsidR="00CB4A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finału</w:t>
      </w:r>
      <w:r w:rsidR="00CB4A89">
        <w:rPr>
          <w:rFonts w:ascii="Times New Roman" w:eastAsia="Times New Roman" w:hAnsi="Times New Roman"/>
          <w:sz w:val="24"/>
          <w:szCs w:val="24"/>
          <w:lang w:eastAsia="pl-PL"/>
        </w:rPr>
        <w:t xml:space="preserve"> - uczniowie uczestniczą w debacie pt.</w:t>
      </w:r>
      <w:r w:rsidR="00CB4A89">
        <w:rPr>
          <w:rFonts w:ascii="Times New Roman" w:hAnsi="Times New Roman"/>
          <w:b/>
          <w:color w:val="222222"/>
          <w:sz w:val="24"/>
          <w:szCs w:val="24"/>
          <w:shd w:val="clear" w:color="auto" w:fill="FCFDFD"/>
          <w:lang w:eastAsia="pl-PL"/>
        </w:rPr>
        <w:t xml:space="preserve"> „Czy Polacy odzyskali niepodległość dzięki wzniecaniu powstań narodowych w  XIX wieku?”</w:t>
      </w:r>
    </w:p>
    <w:p w:rsidR="00C9068E" w:rsidRPr="00C9068E" w:rsidRDefault="00C9068E" w:rsidP="00D85041">
      <w:pPr>
        <w:pStyle w:val="Bezodstpw"/>
        <w:spacing w:line="360" w:lineRule="auto"/>
        <w:ind w:left="284" w:hanging="284"/>
        <w:rPr>
          <w:rFonts w:ascii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D85041" w:rsidRPr="00C9068E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</w:t>
      </w:r>
      <w:r w:rsidR="00B56DF7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D85041" w:rsidRPr="00C9068E">
        <w:rPr>
          <w:rFonts w:ascii="Times New Roman" w:eastAsia="Times New Roman" w:hAnsi="Times New Roman"/>
          <w:sz w:val="24"/>
          <w:szCs w:val="24"/>
          <w:lang w:eastAsia="pl-PL"/>
        </w:rPr>
        <w:t>mog</w:t>
      </w:r>
      <w:r w:rsidR="00B56DF7">
        <w:rPr>
          <w:rFonts w:ascii="Times New Roman" w:eastAsia="Times New Roman" w:hAnsi="Times New Roman"/>
          <w:sz w:val="24"/>
          <w:szCs w:val="24"/>
          <w:lang w:eastAsia="pl-PL"/>
        </w:rPr>
        <w:t>li</w:t>
      </w:r>
      <w:r w:rsidR="00D85041" w:rsidRPr="00C9068E">
        <w:rPr>
          <w:rFonts w:ascii="Times New Roman" w:eastAsia="Times New Roman" w:hAnsi="Times New Roman"/>
          <w:sz w:val="24"/>
          <w:szCs w:val="24"/>
          <w:lang w:eastAsia="pl-PL"/>
        </w:rPr>
        <w:t xml:space="preserve"> zaprezentować </w:t>
      </w:r>
      <w:r w:rsidR="00B56DF7">
        <w:rPr>
          <w:rFonts w:ascii="Times New Roman" w:eastAsia="Times New Roman" w:hAnsi="Times New Roman"/>
          <w:sz w:val="24"/>
          <w:szCs w:val="24"/>
        </w:rPr>
        <w:t>swoje</w:t>
      </w:r>
      <w:r w:rsidR="00D85041" w:rsidRPr="005234A8">
        <w:rPr>
          <w:rFonts w:ascii="Times New Roman" w:eastAsia="Times New Roman" w:hAnsi="Times New Roman"/>
          <w:sz w:val="24"/>
          <w:szCs w:val="24"/>
        </w:rPr>
        <w:t xml:space="preserve"> autorskie stanowisk</w:t>
      </w:r>
      <w:r w:rsidR="00B56DF7">
        <w:rPr>
          <w:rFonts w:ascii="Times New Roman" w:eastAsia="Times New Roman" w:hAnsi="Times New Roman"/>
          <w:sz w:val="24"/>
          <w:szCs w:val="24"/>
        </w:rPr>
        <w:t>o</w:t>
      </w:r>
      <w:r w:rsidR="00D85041">
        <w:rPr>
          <w:rFonts w:ascii="Times New Roman" w:eastAsia="Times New Roman" w:hAnsi="Times New Roman"/>
          <w:sz w:val="24"/>
          <w:szCs w:val="24"/>
        </w:rPr>
        <w:t>, na co</w:t>
      </w:r>
      <w:r w:rsidR="00D85041" w:rsidRPr="005234A8">
        <w:rPr>
          <w:rFonts w:ascii="Times New Roman" w:eastAsia="Times New Roman" w:hAnsi="Times New Roman"/>
          <w:sz w:val="24"/>
          <w:szCs w:val="24"/>
        </w:rPr>
        <w:t xml:space="preserve"> każda z drużyn ma cztery minuty</w:t>
      </w:r>
      <w:r w:rsidR="00D85041">
        <w:rPr>
          <w:rFonts w:ascii="Times New Roman" w:eastAsia="Times New Roman" w:hAnsi="Times New Roman"/>
          <w:sz w:val="24"/>
          <w:szCs w:val="24"/>
        </w:rPr>
        <w:t xml:space="preserve"> </w:t>
      </w:r>
      <w:r w:rsidR="00D85041" w:rsidRPr="005234A8">
        <w:rPr>
          <w:rFonts w:ascii="Times New Roman" w:eastAsia="Times New Roman" w:hAnsi="Times New Roman"/>
          <w:sz w:val="24"/>
          <w:szCs w:val="24"/>
        </w:rPr>
        <w:t>(forma dowolna, organizatorzy umożliwią wyświetlenie prezentacji</w:t>
      </w:r>
      <w:r w:rsidR="00B56DF7">
        <w:rPr>
          <w:rFonts w:ascii="Times New Roman" w:eastAsia="Times New Roman" w:hAnsi="Times New Roman"/>
          <w:sz w:val="24"/>
          <w:szCs w:val="24"/>
        </w:rPr>
        <w:t>).</w:t>
      </w:r>
      <w:r w:rsidRPr="00C9068E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N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astępnie uczniowie mogą zadać po </w:t>
      </w:r>
      <w:r w:rsidR="00B56DF7">
        <w:rPr>
          <w:rFonts w:ascii="Times New Roman" w:hAnsi="Times New Roman"/>
          <w:color w:val="222222"/>
          <w:sz w:val="24"/>
          <w:szCs w:val="24"/>
          <w:lang w:eastAsia="pl-PL"/>
        </w:rPr>
        <w:t>jednym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pytani</w:t>
      </w:r>
      <w:r w:rsidR="00D85041">
        <w:rPr>
          <w:rFonts w:ascii="Times New Roman" w:hAnsi="Times New Roman"/>
          <w:color w:val="222222"/>
          <w:sz w:val="24"/>
          <w:szCs w:val="24"/>
          <w:lang w:eastAsia="pl-PL"/>
        </w:rPr>
        <w:t>u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do swoich przeciwników. </w:t>
      </w:r>
      <w:r w:rsidR="00D85041">
        <w:rPr>
          <w:rFonts w:ascii="Times New Roman" w:hAnsi="Times New Roman"/>
          <w:color w:val="222222"/>
          <w:sz w:val="24"/>
          <w:szCs w:val="24"/>
          <w:lang w:eastAsia="pl-PL"/>
        </w:rPr>
        <w:t xml:space="preserve">Uczestnicy maja 30 sekund na udzielenie odpowiedzi.  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Każda z drużyn otrzymuje </w:t>
      </w:r>
      <w:r w:rsidR="00D85041">
        <w:rPr>
          <w:rFonts w:ascii="Times New Roman" w:hAnsi="Times New Roman"/>
          <w:color w:val="222222"/>
          <w:sz w:val="24"/>
          <w:szCs w:val="24"/>
          <w:lang w:eastAsia="pl-PL"/>
        </w:rPr>
        <w:t xml:space="preserve">również 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>po jednym pytaniu od jury</w:t>
      </w:r>
      <w:r w:rsidR="00DB7937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- Komisja Ekspertów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. </w:t>
      </w:r>
      <w:r w:rsidR="00B56DF7" w:rsidRPr="005234A8">
        <w:rPr>
          <w:rFonts w:ascii="Times New Roman" w:eastAsia="Times New Roman" w:hAnsi="Times New Roman"/>
          <w:sz w:val="24"/>
          <w:szCs w:val="24"/>
        </w:rPr>
        <w:t xml:space="preserve">O zwycięstwie w </w:t>
      </w:r>
      <w:r w:rsidR="00B56DF7">
        <w:rPr>
          <w:rFonts w:ascii="Times New Roman" w:eastAsia="Times New Roman" w:hAnsi="Times New Roman"/>
          <w:sz w:val="24"/>
          <w:szCs w:val="24"/>
        </w:rPr>
        <w:t>Debacie zadecyduje powołana przez Organizatorów Komisja Ekspertów,</w:t>
      </w:r>
      <w:r w:rsidR="00B56DF7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w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skład</w:t>
      </w:r>
      <w:r w:rsidR="00B56DF7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której wejdą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 nauczyciele II LO i XI LO 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lastRenderedPageBreak/>
        <w:t xml:space="preserve">oraz </w:t>
      </w:r>
      <w:r w:rsidR="00D85041">
        <w:rPr>
          <w:rFonts w:ascii="Times New Roman" w:hAnsi="Times New Roman"/>
          <w:color w:val="222222"/>
          <w:sz w:val="24"/>
          <w:szCs w:val="24"/>
          <w:lang w:eastAsia="pl-PL"/>
        </w:rPr>
        <w:t>uczniowie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 xml:space="preserve">. </w:t>
      </w:r>
      <w:r w:rsidR="00D85041">
        <w:rPr>
          <w:rFonts w:ascii="Times New Roman" w:hAnsi="Times New Roman"/>
          <w:color w:val="222222"/>
          <w:sz w:val="24"/>
          <w:szCs w:val="24"/>
          <w:lang w:eastAsia="pl-PL"/>
        </w:rPr>
        <w:t xml:space="preserve">Oceniana przez jury będzie forma prezentacji </w:t>
      </w:r>
      <w:r w:rsidR="00DB7937">
        <w:rPr>
          <w:rFonts w:ascii="Times New Roman" w:hAnsi="Times New Roman"/>
          <w:color w:val="222222"/>
          <w:sz w:val="24"/>
          <w:szCs w:val="24"/>
          <w:lang w:eastAsia="pl-PL"/>
        </w:rPr>
        <w:t>autorskiego</w:t>
      </w:r>
      <w:r w:rsidR="00D85041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stanowiska oraz umiejętność argumentowania i dyskusji.</w:t>
      </w:r>
      <w:r w:rsidR="00B56DF7" w:rsidRPr="00B56DF7">
        <w:rPr>
          <w:rFonts w:ascii="Times New Roman" w:eastAsia="Times New Roman" w:hAnsi="Times New Roman"/>
          <w:sz w:val="24"/>
          <w:szCs w:val="24"/>
        </w:rPr>
        <w:t xml:space="preserve"> </w:t>
      </w:r>
      <w:r w:rsidR="00B56DF7">
        <w:rPr>
          <w:rFonts w:ascii="Times New Roman" w:eastAsia="Times New Roman" w:hAnsi="Times New Roman"/>
          <w:sz w:val="24"/>
          <w:szCs w:val="24"/>
        </w:rPr>
        <w:t>Uczestnikom debaty nie wolno korzystać z</w:t>
      </w:r>
      <w:r w:rsidR="00DB7937">
        <w:rPr>
          <w:rFonts w:ascii="Times New Roman" w:eastAsia="Times New Roman" w:hAnsi="Times New Roman"/>
          <w:sz w:val="24"/>
          <w:szCs w:val="24"/>
        </w:rPr>
        <w:t xml:space="preserve"> </w:t>
      </w:r>
      <w:r w:rsidR="00B56DF7">
        <w:rPr>
          <w:rFonts w:ascii="Times New Roman" w:eastAsia="Times New Roman" w:hAnsi="Times New Roman"/>
          <w:sz w:val="24"/>
          <w:szCs w:val="24"/>
        </w:rPr>
        <w:t>notatek.</w:t>
      </w:r>
      <w:r w:rsidR="00D85041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 </w:t>
      </w:r>
      <w:r w:rsidR="00B56DF7" w:rsidRPr="003011F6">
        <w:rPr>
          <w:rFonts w:ascii="Times New Roman" w:eastAsia="Times New Roman" w:hAnsi="Times New Roman"/>
          <w:sz w:val="24"/>
          <w:szCs w:val="24"/>
        </w:rPr>
        <w:t>Debatę poprowadzą przedstawiciele Organizatorów</w:t>
      </w:r>
      <w:r w:rsidR="00B56DF7">
        <w:rPr>
          <w:rFonts w:ascii="Times New Roman" w:eastAsia="Times New Roman" w:hAnsi="Times New Roman"/>
          <w:sz w:val="24"/>
          <w:szCs w:val="24"/>
        </w:rPr>
        <w:t>.</w:t>
      </w:r>
    </w:p>
    <w:p w:rsidR="007063D7" w:rsidRDefault="00CB4A89">
      <w:pPr>
        <w:pStyle w:val="Akapitzlist"/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przystępujący do konkursu muszą okazać ważną legitymację szkolną.</w:t>
      </w:r>
    </w:p>
    <w:p w:rsidR="007063D7" w:rsidRDefault="00CB4A89">
      <w:pPr>
        <w:pStyle w:val="Akapitzlist"/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przebiegiem turnieju czuwa </w:t>
      </w:r>
      <w:r w:rsidR="00B56DF7">
        <w:rPr>
          <w:rFonts w:ascii="Times New Roman" w:eastAsia="Times New Roman" w:hAnsi="Times New Roman" w:cs="Times New Roman"/>
          <w:sz w:val="24"/>
          <w:szCs w:val="24"/>
        </w:rPr>
        <w:t xml:space="preserve">Komisja </w:t>
      </w:r>
      <w:r w:rsidR="003F050E">
        <w:rPr>
          <w:rFonts w:ascii="Times New Roman" w:eastAsia="Times New Roman" w:hAnsi="Times New Roman" w:cs="Times New Roman"/>
          <w:sz w:val="24"/>
          <w:szCs w:val="24"/>
        </w:rPr>
        <w:t>Turniejowa</w:t>
      </w:r>
      <w:r w:rsidR="00B56DF7" w:rsidRPr="00B56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5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Komisji </w:t>
      </w:r>
      <w:r w:rsidR="00B56DF7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ostateczne i nie podlegają weryfikacji lub zaskarżeniu.</w:t>
      </w:r>
    </w:p>
    <w:p w:rsidR="00DB7937" w:rsidRDefault="00DB7937" w:rsidP="00DB7937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7" w:rsidRDefault="00CB4A89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Postanowienia końcowe</w:t>
      </w:r>
    </w:p>
    <w:p w:rsidR="007063D7" w:rsidRDefault="00CB4A8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uczestników będą przetwarzane w zakresie niezbędnym dla przeprowadzenia turnieju. </w:t>
      </w:r>
    </w:p>
    <w:p w:rsidR="007063D7" w:rsidRPr="00347C7E" w:rsidRDefault="00CB4A8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Wszelkie informacje o turnieju oraz komunikaty Komisji Turniejowej będą 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na stronach internetowych </w:t>
      </w:r>
      <w:bookmarkStart w:id="2" w:name="_Hlk529812141"/>
      <w:r>
        <w:rPr>
          <w:rStyle w:val="bmdetailsoverlay"/>
          <w:rFonts w:ascii="Times New Roman" w:hAnsi="Times New Roman" w:cs="Times New Roman"/>
          <w:sz w:val="24"/>
          <w:szCs w:val="24"/>
        </w:rPr>
        <w:t xml:space="preserve">II LO </w:t>
      </w:r>
      <w:r>
        <w:rPr>
          <w:rStyle w:val="baddress"/>
          <w:rFonts w:ascii="Times New Roman" w:hAnsi="Times New Roman" w:cs="Times New Roman"/>
          <w:sz w:val="24"/>
          <w:szCs w:val="24"/>
        </w:rPr>
        <w:t>w Szczecinie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XI Liceum Ogólnokształcącego </w:t>
      </w:r>
      <w:r>
        <w:rPr>
          <w:rFonts w:ascii="Times New Roman" w:hAnsi="Times New Roman" w:cs="Times New Roman"/>
          <w:sz w:val="24"/>
          <w:szCs w:val="24"/>
        </w:rPr>
        <w:br/>
        <w:t xml:space="preserve">z Oddziałami Dwujęzycznymi oraz na stronie Ośrodka Doskonalenia Nauczycieli </w:t>
      </w:r>
      <w:proofErr w:type="spellStart"/>
      <w:r>
        <w:rPr>
          <w:rFonts w:ascii="Times New Roman" w:hAnsi="Times New Roman" w:cs="Times New Roman"/>
          <w:sz w:val="24"/>
          <w:szCs w:val="24"/>
        </w:rPr>
        <w:t>ZCEMiP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Szczecinie. </w:t>
      </w:r>
      <w:bookmarkEnd w:id="2"/>
    </w:p>
    <w:p w:rsidR="00347C7E" w:rsidRPr="00347C7E" w:rsidRDefault="00347C7E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7C7E">
        <w:rPr>
          <w:rFonts w:ascii="Times New Roman" w:hAnsi="Times New Roman" w:cs="Times New Roman"/>
          <w:sz w:val="24"/>
          <w:szCs w:val="24"/>
        </w:rPr>
        <w:t xml:space="preserve">Szkoły podejmą starania by Konkurs został wpisany na listę konkursów przedmiotowych Kuratorium Oświaty co w przypadku finalistów i laureatów tegorocznej edycji konkursu da 1 pkt (lub 2) przy rekrutacji do II LO i XI LO. </w:t>
      </w:r>
    </w:p>
    <w:p w:rsidR="007063D7" w:rsidRDefault="00CB4A8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związanych z turniejem należy kontaktować się z niżej wymienionymi osobami:</w:t>
      </w:r>
    </w:p>
    <w:p w:rsidR="00B517B1" w:rsidRPr="00B517B1" w:rsidRDefault="00256147">
      <w:pPr>
        <w:pStyle w:val="Akapitzlist"/>
        <w:numPr>
          <w:ilvl w:val="0"/>
          <w:numId w:val="8"/>
        </w:numPr>
        <w:spacing w:after="0" w:line="360" w:lineRule="auto"/>
        <w:outlineLvl w:val="3"/>
        <w:rPr>
          <w:rStyle w:val="nowrap"/>
          <w:rFonts w:ascii="Times New Roman" w:hAnsi="Times New Roman" w:cs="Times New Roman"/>
          <w:sz w:val="24"/>
          <w:szCs w:val="24"/>
        </w:rPr>
      </w:pPr>
      <w:r w:rsidRPr="00B517B1">
        <w:rPr>
          <w:rFonts w:ascii="Times New Roman" w:hAnsi="Times New Roman" w:cs="Times New Roman"/>
          <w:sz w:val="24"/>
          <w:szCs w:val="24"/>
        </w:rPr>
        <w:t>mgr Monika Marszałek</w:t>
      </w:r>
      <w:r w:rsidR="00B517B1" w:rsidRPr="00B517B1">
        <w:rPr>
          <w:rFonts w:ascii="Times New Roman" w:hAnsi="Times New Roman" w:cs="Times New Roman"/>
          <w:sz w:val="24"/>
          <w:szCs w:val="24"/>
        </w:rPr>
        <w:t>, II LO w Szczecinie</w:t>
      </w:r>
      <w:r w:rsidR="00B517B1">
        <w:rPr>
          <w:rFonts w:ascii="Times New Roman" w:hAnsi="Times New Roman" w:cs="Times New Roman"/>
          <w:sz w:val="24"/>
          <w:szCs w:val="24"/>
        </w:rPr>
        <w:t>,</w:t>
      </w:r>
      <w:r w:rsidR="00B517B1" w:rsidRPr="00B517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tel.: </w:t>
      </w:r>
      <w:r w:rsidR="00B517B1" w:rsidRPr="00B517B1">
        <w:rPr>
          <w:rStyle w:val="nowrap"/>
          <w:rFonts w:ascii="Times New Roman" w:hAnsi="Times New Roman" w:cs="Times New Roman"/>
          <w:sz w:val="24"/>
          <w:szCs w:val="24"/>
        </w:rPr>
        <w:t>914336117</w:t>
      </w:r>
    </w:p>
    <w:p w:rsidR="00256147" w:rsidRPr="00B517B1" w:rsidRDefault="00B517B1" w:rsidP="00B517B1">
      <w:pPr>
        <w:pStyle w:val="Akapitzlist"/>
        <w:spacing w:after="0" w:line="36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B517B1">
        <w:rPr>
          <w:rFonts w:ascii="Times New Roman" w:hAnsi="Times New Roman" w:cs="Times New Roman"/>
          <w:sz w:val="24"/>
          <w:szCs w:val="24"/>
        </w:rPr>
        <w:t xml:space="preserve"> </w:t>
      </w:r>
      <w:r w:rsidRPr="00B517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</w:t>
      </w:r>
      <w:r w:rsidRPr="00B517B1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B517B1">
          <w:rPr>
            <w:rStyle w:val="Hipercze"/>
            <w:rFonts w:ascii="Times New Roman" w:hAnsi="Times New Roman" w:cs="Times New Roman"/>
            <w:sz w:val="24"/>
            <w:szCs w:val="24"/>
          </w:rPr>
          <w:t>m.marszalek@lo2.szczecin.pl</w:t>
        </w:r>
      </w:hyperlink>
    </w:p>
    <w:p w:rsidR="007063D7" w:rsidRDefault="00CB4A89">
      <w:pPr>
        <w:pStyle w:val="Akapitzlist"/>
        <w:numPr>
          <w:ilvl w:val="0"/>
          <w:numId w:val="8"/>
        </w:numPr>
        <w:spacing w:after="0" w:line="360" w:lineRule="auto"/>
        <w:outlineLvl w:val="3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Edyta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Ostapkowicz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II LO w Szczecinie, tel.: </w:t>
      </w:r>
      <w:r>
        <w:rPr>
          <w:rStyle w:val="nowrap"/>
          <w:rFonts w:ascii="Times New Roman" w:hAnsi="Times New Roman" w:cs="Times New Roman"/>
          <w:sz w:val="24"/>
          <w:szCs w:val="24"/>
        </w:rPr>
        <w:t>914336117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edyta.ostapkowicz@wp.pl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3D7" w:rsidRPr="00256147" w:rsidRDefault="00CB4A89">
      <w:pPr>
        <w:pStyle w:val="Akapitzlist"/>
        <w:numPr>
          <w:ilvl w:val="0"/>
          <w:numId w:val="8"/>
        </w:numPr>
        <w:spacing w:after="0" w:line="360" w:lineRule="auto"/>
        <w:outlineLvl w:val="3"/>
        <w:rPr>
          <w:rStyle w:val="czeinternetowe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mgr Sylwia Klik, ODN w </w:t>
      </w:r>
      <w:proofErr w:type="spellStart"/>
      <w:r>
        <w:rPr>
          <w:rFonts w:ascii="Times New Roman" w:hAnsi="Times New Roman" w:cs="Times New Roman"/>
          <w:sz w:val="24"/>
          <w:szCs w:val="24"/>
        </w:rPr>
        <w:t>ZCEMiP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Szczecinie, w poniedziałki, tel. 914282944,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sklik@zcemip.edu.pl</w:t>
        </w:r>
      </w:hyperlink>
    </w:p>
    <w:p w:rsidR="00256147" w:rsidRDefault="00256147" w:rsidP="00B517B1">
      <w:pPr>
        <w:spacing w:after="0" w:line="360" w:lineRule="auto"/>
        <w:outlineLvl w:val="3"/>
      </w:pPr>
    </w:p>
    <w:p w:rsidR="007063D7" w:rsidRDefault="007063D7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3D7" w:rsidRDefault="007063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3D7" w:rsidRDefault="007063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3D7" w:rsidRDefault="007063D7">
      <w:pPr>
        <w:spacing w:line="360" w:lineRule="auto"/>
      </w:pPr>
    </w:p>
    <w:sectPr w:rsidR="007063D7">
      <w:footerReference w:type="default" r:id="rId1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7E" w:rsidRDefault="007A0B7E">
      <w:pPr>
        <w:spacing w:after="0" w:line="240" w:lineRule="auto"/>
      </w:pPr>
      <w:r>
        <w:separator/>
      </w:r>
    </w:p>
  </w:endnote>
  <w:endnote w:type="continuationSeparator" w:id="0">
    <w:p w:rsidR="007A0B7E" w:rsidRDefault="007A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079430"/>
      <w:docPartObj>
        <w:docPartGallery w:val="Page Numbers (Bottom of Page)"/>
        <w:docPartUnique/>
      </w:docPartObj>
    </w:sdtPr>
    <w:sdtEndPr/>
    <w:sdtContent>
      <w:p w:rsidR="007063D7" w:rsidRDefault="00CB4A8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01FB3">
          <w:rPr>
            <w:noProof/>
          </w:rPr>
          <w:t>1</w:t>
        </w:r>
        <w:r>
          <w:fldChar w:fldCharType="end"/>
        </w:r>
      </w:p>
    </w:sdtContent>
  </w:sdt>
  <w:p w:rsidR="007063D7" w:rsidRDefault="007063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7E" w:rsidRDefault="007A0B7E">
      <w:pPr>
        <w:spacing w:after="0" w:line="240" w:lineRule="auto"/>
      </w:pPr>
      <w:r>
        <w:separator/>
      </w:r>
    </w:p>
  </w:footnote>
  <w:footnote w:type="continuationSeparator" w:id="0">
    <w:p w:rsidR="007A0B7E" w:rsidRDefault="007A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940"/>
    <w:multiLevelType w:val="multilevel"/>
    <w:tmpl w:val="D078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40A9D"/>
    <w:multiLevelType w:val="multilevel"/>
    <w:tmpl w:val="C6901BD0"/>
    <w:lvl w:ilvl="0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9CC"/>
    <w:multiLevelType w:val="multilevel"/>
    <w:tmpl w:val="93FA570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2325"/>
    <w:multiLevelType w:val="multilevel"/>
    <w:tmpl w:val="18E0CE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042458"/>
    <w:multiLevelType w:val="multilevel"/>
    <w:tmpl w:val="FCA2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A1246"/>
    <w:multiLevelType w:val="multilevel"/>
    <w:tmpl w:val="81B6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A2571"/>
    <w:multiLevelType w:val="multilevel"/>
    <w:tmpl w:val="11AA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51F73"/>
    <w:multiLevelType w:val="multilevel"/>
    <w:tmpl w:val="793EE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1E618A"/>
    <w:multiLevelType w:val="multilevel"/>
    <w:tmpl w:val="730618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D7"/>
    <w:rsid w:val="000F2FF0"/>
    <w:rsid w:val="00256147"/>
    <w:rsid w:val="00347C7E"/>
    <w:rsid w:val="00355F80"/>
    <w:rsid w:val="003F050E"/>
    <w:rsid w:val="00476FE5"/>
    <w:rsid w:val="004F2014"/>
    <w:rsid w:val="007063D7"/>
    <w:rsid w:val="007A0B7E"/>
    <w:rsid w:val="007E30EE"/>
    <w:rsid w:val="00801FB3"/>
    <w:rsid w:val="008E600D"/>
    <w:rsid w:val="00AB2F14"/>
    <w:rsid w:val="00B03499"/>
    <w:rsid w:val="00B517B1"/>
    <w:rsid w:val="00B56DF7"/>
    <w:rsid w:val="00BF5BE1"/>
    <w:rsid w:val="00C71645"/>
    <w:rsid w:val="00C9068E"/>
    <w:rsid w:val="00CB4A89"/>
    <w:rsid w:val="00CC7F77"/>
    <w:rsid w:val="00D85041"/>
    <w:rsid w:val="00DB7937"/>
    <w:rsid w:val="00DC54EF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B65B"/>
  <w15:docId w15:val="{86F515AC-4045-43A7-8C72-DCDCA29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4A03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A039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A039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reference-text">
    <w:name w:val="reference-text"/>
    <w:basedOn w:val="Domylnaczcionkaakapitu"/>
    <w:qFormat/>
    <w:rsid w:val="004A0398"/>
  </w:style>
  <w:style w:type="character" w:customStyle="1" w:styleId="watch-title">
    <w:name w:val="watch-title"/>
    <w:basedOn w:val="Domylnaczcionkaakapitu"/>
    <w:qFormat/>
    <w:rsid w:val="004A0398"/>
  </w:style>
  <w:style w:type="character" w:customStyle="1" w:styleId="bmdetailsoverlay">
    <w:name w:val="bm_details_overlay"/>
    <w:basedOn w:val="Domylnaczcionkaakapitu"/>
    <w:qFormat/>
    <w:rsid w:val="00D32904"/>
  </w:style>
  <w:style w:type="character" w:customStyle="1" w:styleId="czeinternetowe">
    <w:name w:val="Łącze internetowe"/>
    <w:basedOn w:val="Domylnaczcionkaakapitu"/>
    <w:uiPriority w:val="99"/>
    <w:unhideWhenUsed/>
    <w:rsid w:val="00D32904"/>
    <w:rPr>
      <w:color w:val="0000FF"/>
      <w:u w:val="single"/>
    </w:rPr>
  </w:style>
  <w:style w:type="character" w:customStyle="1" w:styleId="nowrap">
    <w:name w:val="nowrap"/>
    <w:basedOn w:val="Domylnaczcionkaakapitu"/>
    <w:qFormat/>
    <w:rsid w:val="00D32904"/>
  </w:style>
  <w:style w:type="character" w:customStyle="1" w:styleId="baddress">
    <w:name w:val="b_address"/>
    <w:basedOn w:val="Domylnaczcionkaakapitu"/>
    <w:qFormat/>
    <w:rsid w:val="00D32904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7128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60F6"/>
  </w:style>
  <w:style w:type="character" w:customStyle="1" w:styleId="StopkaZnak">
    <w:name w:val="Stopka Znak"/>
    <w:basedOn w:val="Domylnaczcionkaakapitu"/>
    <w:link w:val="Stopka"/>
    <w:uiPriority w:val="99"/>
    <w:qFormat/>
    <w:rsid w:val="00D360F6"/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auto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rFonts w:ascii="Times New Roman" w:hAnsi="Times New Roman"/>
      <w:sz w:val="24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auto"/>
      <w:u w:val="none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auto"/>
      <w:sz w:val="24"/>
      <w:szCs w:val="24"/>
      <w:u w:val="none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60F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23F7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A0398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A03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A1002"/>
    <w:rPr>
      <w:rFonts w:cs="Times New Roman"/>
    </w:rPr>
  </w:style>
  <w:style w:type="paragraph" w:styleId="Poprawka">
    <w:name w:val="Revision"/>
    <w:uiPriority w:val="99"/>
    <w:semiHidden/>
    <w:qFormat/>
    <w:rsid w:val="004D3585"/>
  </w:style>
  <w:style w:type="paragraph" w:styleId="Stopka">
    <w:name w:val="footer"/>
    <w:basedOn w:val="Normalny"/>
    <w:link w:val="StopkaZnak"/>
    <w:uiPriority w:val="99"/>
    <w:unhideWhenUsed/>
    <w:rsid w:val="00D360F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6147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1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ng.com/local?lid=YN7998x522905769&amp;id=YN7998x522905769&amp;q=II+LO+im.+Mieszka+I+Szczecin+Woj.+Zachodniopomorskie&amp;name=II+LO+im.+Mieszka+I&amp;cp=53.42923~14.561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ng.com/local?lid=YN7998x522905769&amp;id=YN7998x522905769&amp;q=II+LO+im.+Mieszka+I+Szczecin+Woj.+Zachodniopomorskie&amp;name=II+LO+im.+Mieszka+I&amp;cp=53.42923~14.5617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klik@zcemip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local?lid=YN7998x522905769&amp;id=YN7998x522905769&amp;q=II+LO+im.+Mieszka+I+Szczecin+Woj.+Zachodniopomorskie&amp;name=II+LO+im.+Mieszka+I&amp;cp=53.42923~14.561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yta.ostapkowicz@wp.p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.marszalek@lo2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44CA-634A-47E9-8DE7-4C2CBB7B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Klik</dc:creator>
  <cp:lastModifiedBy>Sylwia Klik</cp:lastModifiedBy>
  <cp:revision>4</cp:revision>
  <dcterms:created xsi:type="dcterms:W3CDTF">2018-12-05T03:56:00Z</dcterms:created>
  <dcterms:modified xsi:type="dcterms:W3CDTF">2018-12-05T04:08:00Z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